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318"/>
        <w:gridCol w:w="8025"/>
      </w:tblGrid>
      <w:tr w:rsidR="00404602" w:rsidRPr="00404602" w14:paraId="6E0B0B49" w14:textId="77777777" w:rsidTr="008A5634">
        <w:tc>
          <w:tcPr>
            <w:tcW w:w="2318" w:type="dxa"/>
            <w:vAlign w:val="center"/>
          </w:tcPr>
          <w:p w14:paraId="62D76052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8025" w:type="dxa"/>
            <w:vAlign w:val="center"/>
          </w:tcPr>
          <w:p w14:paraId="7B9714EF" w14:textId="77777777" w:rsidR="00404602" w:rsidRPr="00404602" w:rsidRDefault="00EE68D9" w:rsidP="00EE68D9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D9">
              <w:rPr>
                <w:rFonts w:ascii="Times New Roman" w:hAnsi="Times New Roman" w:cs="Times New Roman"/>
                <w:i/>
                <w:sz w:val="24"/>
                <w:szCs w:val="24"/>
              </w:rPr>
              <w:t>Сулеева Диляра Аюевна</w:t>
            </w:r>
          </w:p>
        </w:tc>
      </w:tr>
      <w:tr w:rsidR="00404602" w:rsidRPr="00404602" w14:paraId="675F7E02" w14:textId="77777777" w:rsidTr="008A5634">
        <w:tc>
          <w:tcPr>
            <w:tcW w:w="2318" w:type="dxa"/>
            <w:vAlign w:val="center"/>
          </w:tcPr>
          <w:p w14:paraId="38BCD01A" w14:textId="6D022B95" w:rsidR="00404602" w:rsidRPr="00404602" w:rsidRDefault="0020573D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Читаемые дисциплины</w:t>
            </w:r>
          </w:p>
        </w:tc>
        <w:tc>
          <w:tcPr>
            <w:tcW w:w="8025" w:type="dxa"/>
            <w:vAlign w:val="center"/>
          </w:tcPr>
          <w:p w14:paraId="1D386791" w14:textId="77777777" w:rsidR="007F3FD6" w:rsidRPr="007F3FD6" w:rsidRDefault="007F3FD6" w:rsidP="007F3FD6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FD6">
              <w:rPr>
                <w:rFonts w:ascii="Times New Roman" w:hAnsi="Times New Roman" w:cs="Times New Roman"/>
                <w:i/>
                <w:sz w:val="24"/>
                <w:szCs w:val="24"/>
              </w:rPr>
              <w:t>Бизнес-планирование</w:t>
            </w:r>
          </w:p>
          <w:p w14:paraId="17E9E927" w14:textId="6DF156ED" w:rsidR="007F3FD6" w:rsidRDefault="007F3FD6" w:rsidP="007F3FD6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FD6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Инновационный менеджмент</w:t>
            </w:r>
          </w:p>
          <w:p w14:paraId="5EA0B509" w14:textId="58858153" w:rsidR="008105BE" w:rsidRDefault="008105BE" w:rsidP="007F3FD6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Креативное дизайн-мышление</w:t>
            </w:r>
          </w:p>
          <w:p w14:paraId="2420E5D2" w14:textId="77777777" w:rsidR="007F3FD6" w:rsidRPr="007F3FD6" w:rsidRDefault="007F3FD6" w:rsidP="007F3FD6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FD6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Финансовый менеджмент</w:t>
            </w:r>
          </w:p>
          <w:p w14:paraId="0C27A131" w14:textId="5BD08458" w:rsidR="007F3FD6" w:rsidRPr="00404602" w:rsidRDefault="007F3FD6" w:rsidP="007F3FD6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FD6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Финансовый менеджмент в управлении программными проектами</w:t>
            </w:r>
          </w:p>
        </w:tc>
      </w:tr>
      <w:tr w:rsidR="00404602" w:rsidRPr="00404602" w14:paraId="60307135" w14:textId="77777777" w:rsidTr="008A5634">
        <w:tc>
          <w:tcPr>
            <w:tcW w:w="2318" w:type="dxa"/>
            <w:vAlign w:val="center"/>
          </w:tcPr>
          <w:p w14:paraId="55720F2E" w14:textId="77777777" w:rsidR="00404602" w:rsidRPr="00404602" w:rsidRDefault="00404602" w:rsidP="0084689E">
            <w:pPr>
              <w:tabs>
                <w:tab w:val="num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звания</w:t>
            </w:r>
          </w:p>
        </w:tc>
        <w:tc>
          <w:tcPr>
            <w:tcW w:w="8025" w:type="dxa"/>
            <w:vAlign w:val="center"/>
          </w:tcPr>
          <w:p w14:paraId="13BD4C9A" w14:textId="77777777" w:rsidR="00404602" w:rsidRPr="00404602" w:rsidRDefault="00EE68D9" w:rsidP="0088385E">
            <w:pPr>
              <w:tabs>
                <w:tab w:val="left" w:pos="1134"/>
              </w:tabs>
              <w:spacing w:before="120"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к.э.н., </w:t>
            </w:r>
            <w:r w:rsidR="007963DA" w:rsidRPr="007963DA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менеджмента (штатный), ученое звание доцент</w:t>
            </w:r>
          </w:p>
        </w:tc>
      </w:tr>
      <w:tr w:rsidR="00404602" w:rsidRPr="00404602" w14:paraId="65A93204" w14:textId="77777777" w:rsidTr="008A5634">
        <w:tc>
          <w:tcPr>
            <w:tcW w:w="2318" w:type="dxa"/>
            <w:vAlign w:val="center"/>
          </w:tcPr>
          <w:p w14:paraId="3D73E01C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8025" w:type="dxa"/>
            <w:vAlign w:val="center"/>
          </w:tcPr>
          <w:p w14:paraId="2169748E" w14:textId="77777777" w:rsidR="00404602" w:rsidRPr="00404602" w:rsidRDefault="00EE68D9" w:rsidP="0088385E">
            <w:pPr>
              <w:tabs>
                <w:tab w:val="num" w:pos="851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Кыргызско-Российский </w:t>
            </w:r>
            <w:r w:rsidR="0088385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E68D9">
              <w:rPr>
                <w:rFonts w:ascii="Times New Roman" w:hAnsi="Times New Roman" w:cs="Times New Roman"/>
                <w:i/>
                <w:sz w:val="24"/>
                <w:szCs w:val="24"/>
              </w:rPr>
              <w:t>лавянский университет, специальность «Менеджмент», специализация «Финансово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-банковский менеджмент»  (2000</w:t>
            </w:r>
            <w:r w:rsidR="008838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04602" w:rsidRPr="00404602" w14:paraId="77AC61C6" w14:textId="77777777" w:rsidTr="008A5634">
        <w:tc>
          <w:tcPr>
            <w:tcW w:w="2318" w:type="dxa"/>
            <w:vAlign w:val="center"/>
          </w:tcPr>
          <w:p w14:paraId="21DAF331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Опыт академической или производственной работы в предметной или смежных областях</w:t>
            </w:r>
          </w:p>
        </w:tc>
        <w:tc>
          <w:tcPr>
            <w:tcW w:w="8025" w:type="dxa"/>
            <w:vAlign w:val="center"/>
          </w:tcPr>
          <w:p w14:paraId="67B07604" w14:textId="77777777" w:rsidR="00404602" w:rsidRPr="00404602" w:rsidRDefault="00EE68D9" w:rsidP="0084689E">
            <w:pPr>
              <w:tabs>
                <w:tab w:val="left" w:pos="1134"/>
              </w:tabs>
              <w:spacing w:before="120"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D9">
              <w:rPr>
                <w:rFonts w:ascii="Times New Roman" w:hAnsi="Times New Roman" w:cs="Times New Roman"/>
                <w:i/>
                <w:sz w:val="24"/>
                <w:szCs w:val="24"/>
              </w:rPr>
              <w:t>В штате кафедры менеджмента КРСУ с 2000 г.</w:t>
            </w:r>
          </w:p>
        </w:tc>
      </w:tr>
      <w:tr w:rsidR="00404602" w:rsidRPr="00404602" w14:paraId="7E02A0BB" w14:textId="77777777" w:rsidTr="008A5634">
        <w:tc>
          <w:tcPr>
            <w:tcW w:w="2318" w:type="dxa"/>
            <w:vAlign w:val="center"/>
          </w:tcPr>
          <w:p w14:paraId="2B2FDF78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в предметной или смежных областях</w:t>
            </w:r>
          </w:p>
        </w:tc>
        <w:tc>
          <w:tcPr>
            <w:tcW w:w="8025" w:type="dxa"/>
            <w:vAlign w:val="center"/>
          </w:tcPr>
          <w:p w14:paraId="1002EAA1" w14:textId="77777777" w:rsidR="000B64A1" w:rsidRDefault="000B64A1" w:rsidP="000B64A1">
            <w:pPr>
              <w:pStyle w:val="a4"/>
              <w:tabs>
                <w:tab w:val="left" w:pos="1134"/>
              </w:tabs>
              <w:spacing w:before="120" w:after="120" w:line="276" w:lineRule="auto"/>
              <w:ind w:left="5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54F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научного направления кафедры менеджмента: «Проблемы управления инновациями в трансформирующейся экономике».</w:t>
            </w:r>
          </w:p>
          <w:p w14:paraId="2679166B" w14:textId="2472F4FE" w:rsidR="0077554F" w:rsidRDefault="0077554F" w:rsidP="0077554F">
            <w:pPr>
              <w:pStyle w:val="a4"/>
              <w:tabs>
                <w:tab w:val="left" w:pos="1134"/>
              </w:tabs>
              <w:spacing w:before="120" w:after="120" w:line="276" w:lineRule="auto"/>
              <w:ind w:left="5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54F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публикации. Статьи.</w:t>
            </w:r>
          </w:p>
          <w:p w14:paraId="73D2E324" w14:textId="77777777" w:rsidR="00404602" w:rsidRDefault="00EE68D9" w:rsidP="00466C40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before="120" w:after="120" w:line="276" w:lineRule="auto"/>
              <w:ind w:left="548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Распространение инноваций как фактор развития экономики// Финансовая экономика, № 1 (часть 3). - Москва,  2020.</w:t>
            </w:r>
          </w:p>
          <w:p w14:paraId="5F5F54FD" w14:textId="6FB40A7A" w:rsidR="00B80474" w:rsidRDefault="00A4176C" w:rsidP="00A4176C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before="120" w:after="120" w:line="276" w:lineRule="auto"/>
              <w:ind w:left="548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A4176C">
              <w:rPr>
                <w:rFonts w:ascii="Times New Roman" w:hAnsi="Times New Roman" w:cs="Times New Roman"/>
                <w:i/>
                <w:sz w:val="24"/>
                <w:szCs w:val="24"/>
              </w:rPr>
              <w:t>азвитие туристической отрасли в кыргызской республике: проблемы и возможности / Д.А. Сулеева, М.А. Токтобаева // Вестник КРСУ. 2023. Т. 23. № 7. С. 45-49.</w:t>
            </w:r>
          </w:p>
          <w:p w14:paraId="6902D910" w14:textId="5EF7BA46" w:rsidR="001329A2" w:rsidRDefault="001329A2" w:rsidP="00A4176C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before="120" w:after="120" w:line="276" w:lineRule="auto"/>
              <w:ind w:left="548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скусственный интеллект в деятельности коммерческих банков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ыргызской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еспублики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Е.С.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Островская,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Д.А.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Сулеева,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А.С.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Саткеева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//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Вестник КРСУ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Т.24. №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9530E67" w14:textId="006F93EF" w:rsidR="00F55DF7" w:rsidRDefault="001329A2" w:rsidP="00F55DF7">
            <w:pPr>
              <w:pStyle w:val="a4"/>
              <w:numPr>
                <w:ilvl w:val="0"/>
                <w:numId w:val="7"/>
              </w:numPr>
              <w:tabs>
                <w:tab w:val="left" w:pos="406"/>
                <w:tab w:val="left" w:pos="1134"/>
              </w:tabs>
              <w:spacing w:before="240" w:after="120" w:line="276" w:lineRule="auto"/>
              <w:ind w:left="548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A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55DF7">
              <w:rPr>
                <w:rFonts w:ascii="Times New Roman" w:hAnsi="Times New Roman" w:cs="Times New Roman"/>
                <w:i/>
                <w:sz w:val="24"/>
                <w:szCs w:val="24"/>
              </w:rPr>
              <w:t>Цифровизация как фактор ускоренного экономического развития Кыргызской Республики/</w:t>
            </w:r>
            <w:r w:rsidRPr="00F55DF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Е.С.Островская, А.А.Кочербаева, А.А.Рахманалиева, Д.А.Сулеева// Гуманитарные, социально-экономические и общественные науки. 2024. №10. С.210-218</w:t>
            </w:r>
            <w:r w:rsidR="00F55D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38AE169" w14:textId="7AF930A1" w:rsidR="00F55DF7" w:rsidRDefault="00F55DF7" w:rsidP="00F55DF7">
            <w:pPr>
              <w:pStyle w:val="a4"/>
              <w:tabs>
                <w:tab w:val="left" w:pos="406"/>
                <w:tab w:val="left" w:pos="1134"/>
              </w:tabs>
              <w:spacing w:before="240" w:after="360" w:line="276" w:lineRule="auto"/>
              <w:ind w:left="55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Учебные пособия.</w:t>
            </w:r>
          </w:p>
          <w:p w14:paraId="46B96C6F" w14:textId="12A2C4AD" w:rsidR="00113549" w:rsidRPr="000B64A1" w:rsidRDefault="00F55DF7" w:rsidP="00F55DF7">
            <w:pPr>
              <w:pStyle w:val="a4"/>
              <w:numPr>
                <w:ilvl w:val="0"/>
                <w:numId w:val="11"/>
              </w:numPr>
              <w:tabs>
                <w:tab w:val="left" w:pos="690"/>
                <w:tab w:val="left" w:pos="1134"/>
              </w:tabs>
              <w:spacing w:before="120" w:after="120" w:line="276" w:lineRule="auto"/>
              <w:ind w:left="5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F7">
              <w:rPr>
                <w:rFonts w:ascii="Times New Roman" w:hAnsi="Times New Roman" w:cs="Times New Roman"/>
                <w:i/>
                <w:sz w:val="24"/>
                <w:szCs w:val="24"/>
              </w:rPr>
              <w:t>Жилкина Н.П., Рахманалиева А.А., Сулеева Д.А. Управление проектами: учеб. пособие для студ., обуч. по образов. программе магистратуры для всех направлений/программ. – Бишкек: Изд-во КРСУ, 2024. – 152 с.</w:t>
            </w:r>
            <w:r w:rsidR="00113549" w:rsidRPr="000B64A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5413286C" w14:textId="0482649E" w:rsidR="00113549" w:rsidRPr="00466C40" w:rsidRDefault="00113549" w:rsidP="000B64A1">
            <w:pPr>
              <w:pStyle w:val="a4"/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4602" w:rsidRPr="00404602" w14:paraId="17FA869F" w14:textId="77777777" w:rsidTr="008A5634">
        <w:tc>
          <w:tcPr>
            <w:tcW w:w="2318" w:type="dxa"/>
            <w:vAlign w:val="center"/>
          </w:tcPr>
          <w:p w14:paraId="5441A238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и премии</w:t>
            </w:r>
          </w:p>
        </w:tc>
        <w:tc>
          <w:tcPr>
            <w:tcW w:w="8025" w:type="dxa"/>
            <w:vAlign w:val="center"/>
          </w:tcPr>
          <w:p w14:paraId="74F92751" w14:textId="77777777" w:rsidR="00466C40" w:rsidRPr="00466C40" w:rsidRDefault="00466C40" w:rsidP="00466C40">
            <w:pPr>
              <w:tabs>
                <w:tab w:val="left" w:pos="1134"/>
              </w:tabs>
              <w:spacing w:before="120"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Награда «Акыл Тирек», за успехи в научной сфере, за передовые идеи и за вклад в развитие науки Кыргызской Республики (2013 г.).</w:t>
            </w:r>
          </w:p>
          <w:p w14:paraId="15663AA0" w14:textId="77777777" w:rsidR="00466C40" w:rsidRPr="00466C40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Почетная грамота МОиН КР (2016 г.)</w:t>
            </w:r>
          </w:p>
          <w:p w14:paraId="0DE3CAB2" w14:textId="77777777" w:rsidR="00466C40" w:rsidRPr="00466C40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Грамота КРСУ «За активную научно-инновационную деятельность» (2019 г.).</w:t>
            </w:r>
          </w:p>
          <w:p w14:paraId="76E3B579" w14:textId="77777777" w:rsidR="00404602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Почетная грамота Государственного агентства по делам молодежи, физической культуры и спорта при Правительстве КР (2019 г.).</w:t>
            </w:r>
          </w:p>
          <w:p w14:paraId="18B5E69C" w14:textId="77777777" w:rsidR="00466C40" w:rsidRPr="00466C40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Премия от руководства КРСУ за  активное содействие продвижению студенческих проектов (2021 г.).</w:t>
            </w:r>
          </w:p>
          <w:p w14:paraId="155CA7B2" w14:textId="1A12CBBE" w:rsidR="00466C40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Благодарность за научное руководство в Международном конкурсе «Молодой аналитик КРСУ»</w:t>
            </w:r>
            <w:r w:rsidR="008A5634"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5634" w:rsidRPr="00810443">
              <w:rPr>
                <w:rFonts w:ascii="Times New Roman" w:hAnsi="Times New Roman" w:cs="Times New Roman"/>
                <w:i/>
                <w:sz w:val="24"/>
                <w:szCs w:val="24"/>
              </w:rPr>
              <w:t>(2022 г.).</w:t>
            </w:r>
          </w:p>
          <w:p w14:paraId="6079E5F6" w14:textId="77777777" w:rsidR="00466C40" w:rsidRDefault="00466C40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Премия от руководства КРСУ за  активное продвижение бизнес-инкубатора КРСУ (2022 г.).</w:t>
            </w:r>
          </w:p>
          <w:p w14:paraId="30CC985A" w14:textId="77777777" w:rsidR="0020573D" w:rsidRDefault="0020573D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73D">
              <w:rPr>
                <w:rFonts w:ascii="Times New Roman" w:hAnsi="Times New Roman" w:cs="Times New Roman"/>
                <w:i/>
                <w:sz w:val="24"/>
                <w:szCs w:val="24"/>
              </w:rPr>
              <w:t>Грамота КРСУ «За вклад в развитие научно-инновационной деятельности университета» (2025 г.).</w:t>
            </w:r>
          </w:p>
          <w:p w14:paraId="1E9A13E9" w14:textId="2604BB2F" w:rsidR="0020573D" w:rsidRPr="00404602" w:rsidRDefault="0020573D" w:rsidP="0020573D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73D">
              <w:rPr>
                <w:rFonts w:ascii="Times New Roman" w:hAnsi="Times New Roman" w:cs="Times New Roman"/>
                <w:i/>
                <w:sz w:val="24"/>
                <w:szCs w:val="24"/>
              </w:rPr>
              <w:t>Премия от руководства КРСУ за  победу проекта «Мелдеш» в конкурсе бизнес-проектов как руководителя (2025 г.).</w:t>
            </w:r>
          </w:p>
        </w:tc>
      </w:tr>
      <w:tr w:rsidR="00404602" w:rsidRPr="00404602" w14:paraId="597F1783" w14:textId="77777777" w:rsidTr="0020573D">
        <w:trPr>
          <w:trHeight w:val="699"/>
        </w:trPr>
        <w:tc>
          <w:tcPr>
            <w:tcW w:w="2318" w:type="dxa"/>
            <w:vAlign w:val="center"/>
          </w:tcPr>
          <w:p w14:paraId="010B455A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8025" w:type="dxa"/>
            <w:vAlign w:val="center"/>
          </w:tcPr>
          <w:p w14:paraId="296A0963" w14:textId="77777777" w:rsidR="00466C40" w:rsidRPr="00466C40" w:rsidRDefault="00466C40" w:rsidP="00466C40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1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ТОТ тренинг Японского центра (KRJC) по Стратегическому менеджменту и  консалтингу, 2020 г.(18 ч.).</w:t>
            </w:r>
          </w:p>
          <w:p w14:paraId="63F6E25F" w14:textId="77777777" w:rsidR="00466C40" w:rsidRPr="00466C40" w:rsidRDefault="00466C40" w:rsidP="00466C40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1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Бишкек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British Council (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Британский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Совет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), 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«Creative Spark». </w:t>
            </w:r>
            <w:r w:rsidRPr="00466C40">
              <w:rPr>
                <w:rFonts w:ascii="Times New Roman" w:hAnsi="Times New Roman" w:cs="Times New Roman"/>
                <w:i/>
                <w:sz w:val="24"/>
                <w:szCs w:val="24"/>
              </w:rPr>
              <w:t>Тренинг для тренеров (ТоТ): «Проработка навыков креативного предпринимательства и мышления», 2021 г. (72 ч.).</w:t>
            </w:r>
          </w:p>
          <w:p w14:paraId="6FC20375" w14:textId="77777777" w:rsidR="00113549" w:rsidRDefault="00466C40" w:rsidP="00113549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Государственный фонд интеллектуальной собственности при кыргызпатенте и DEVCIT, обучение в рамках акселерационной программы ТоТ «Бизнес-инкубатор», 2021 г. (72 ч.).</w:t>
            </w:r>
          </w:p>
          <w:p w14:paraId="28F15052" w14:textId="535B4710" w:rsidR="00113549" w:rsidRPr="00113549" w:rsidRDefault="00A62F58" w:rsidP="00113549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КПК «Педагогическое мастерство и его компоненты»</w:t>
            </w:r>
            <w:r w:rsidR="00EE712E"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Бишкек, КГУ им. И. Арабаева, Январь 2023</w:t>
            </w:r>
            <w:r w:rsidR="00EE712E"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г. (72 ч.).</w:t>
            </w:r>
          </w:p>
          <w:p w14:paraId="02B592EA" w14:textId="5D5F37EC" w:rsidR="00113549" w:rsidRPr="00113549" w:rsidRDefault="00113549" w:rsidP="00113549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КПК «От аналитики «обмена мнениями» к аналитике «коллективного производства аналитического продукта профессионального качества», Международный аналитический клуб «Иссык-Куль – Большая Евразия». Бишкек, КРСУ,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Сентябрь 2023. Удостоверение № 772412402307.</w:t>
            </w:r>
          </w:p>
          <w:p w14:paraId="4EB9C07C" w14:textId="77777777" w:rsidR="001B7D32" w:rsidRDefault="00113549" w:rsidP="00113549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КПК «Современные технологии обучения в вузе», Министерство образования и науки КР, Образовательный центр «Шанс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1354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64339E72" w14:textId="77777777" w:rsidR="0020573D" w:rsidRPr="0020573D" w:rsidRDefault="0020573D" w:rsidP="0020573D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73D">
              <w:rPr>
                <w:rFonts w:ascii="Times New Roman" w:hAnsi="Times New Roman" w:cs="Times New Roman"/>
                <w:i/>
                <w:sz w:val="24"/>
                <w:szCs w:val="24"/>
              </w:rPr>
              <w:t>КПК «Эффективное управление в условиях перемен: стратегии, инструменты и лучшие практики», РФ ФГАОУ ВО «Белгородский государственный национальный исследовательский университет» (16 ч), 17-18 апреля 2025 г.</w:t>
            </w:r>
          </w:p>
          <w:p w14:paraId="2B526570" w14:textId="77777777" w:rsidR="0020573D" w:rsidRPr="0020573D" w:rsidRDefault="0020573D" w:rsidP="0020573D">
            <w:pPr>
              <w:pStyle w:val="a4"/>
              <w:numPr>
                <w:ilvl w:val="0"/>
                <w:numId w:val="8"/>
              </w:numPr>
              <w:tabs>
                <w:tab w:val="left" w:pos="1134"/>
              </w:tabs>
              <w:spacing w:before="120" w:after="120"/>
              <w:ind w:left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73D">
              <w:rPr>
                <w:rFonts w:ascii="Times New Roman" w:hAnsi="Times New Roman" w:cs="Times New Roman"/>
                <w:i/>
                <w:sz w:val="24"/>
                <w:szCs w:val="24"/>
              </w:rPr>
              <w:t>КПК "Интерактивные методы обучения и управления учебным процессом", НИУ КЭУ (72 ч.), 14-18 января 2025 г.</w:t>
            </w:r>
          </w:p>
          <w:p w14:paraId="11573453" w14:textId="72F9342E" w:rsidR="0020573D" w:rsidRPr="0020573D" w:rsidRDefault="0020573D" w:rsidP="0020573D">
            <w:pPr>
              <w:pStyle w:val="a4"/>
              <w:numPr>
                <w:ilvl w:val="0"/>
                <w:numId w:val="8"/>
              </w:numPr>
              <w:ind w:left="2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20573D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программа по международной сертификации «Сертифицированный специалист в области государственно-частного партнерства (СР3Р)», РРР Expertise Eurasia, 20-23 мая 2025 г.</w:t>
            </w:r>
          </w:p>
        </w:tc>
      </w:tr>
      <w:tr w:rsidR="00404602" w:rsidRPr="00404602" w14:paraId="648394CE" w14:textId="77777777" w:rsidTr="008A5634">
        <w:tc>
          <w:tcPr>
            <w:tcW w:w="2318" w:type="dxa"/>
            <w:vAlign w:val="center"/>
          </w:tcPr>
          <w:p w14:paraId="7BB5E1BD" w14:textId="77777777" w:rsidR="00404602" w:rsidRPr="00404602" w:rsidRDefault="00404602" w:rsidP="0084689E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02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работ</w:t>
            </w:r>
          </w:p>
        </w:tc>
        <w:tc>
          <w:tcPr>
            <w:tcW w:w="8025" w:type="dxa"/>
            <w:vAlign w:val="center"/>
          </w:tcPr>
          <w:p w14:paraId="0BA2181C" w14:textId="3444C473" w:rsidR="00404602" w:rsidRPr="00404602" w:rsidRDefault="00CE1575" w:rsidP="0084689E">
            <w:pPr>
              <w:tabs>
                <w:tab w:val="left" w:pos="1134"/>
              </w:tabs>
              <w:spacing w:before="120"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Действующий эксперт Аккредитационного агентства </w:t>
            </w:r>
            <w:r w:rsidRPr="00CE1575">
              <w:rPr>
                <w:rFonts w:ascii="Times New Roman" w:hAnsi="Times New Roman" w:cs="Times New Roman"/>
                <w:i/>
                <w:sz w:val="24"/>
                <w:szCs w:val="24"/>
              </w:rPr>
              <w:t>«Сапаттуу Билим»</w:t>
            </w:r>
          </w:p>
        </w:tc>
      </w:tr>
    </w:tbl>
    <w:p w14:paraId="74F4131C" w14:textId="77777777" w:rsidR="001862FA" w:rsidRPr="00E45580" w:rsidRDefault="001862FA" w:rsidP="0020573D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1862FA" w:rsidRPr="00E45580" w:rsidSect="00AD015A">
      <w:footerReference w:type="firs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EA41" w14:textId="77777777" w:rsidR="00C05616" w:rsidRDefault="00C05616" w:rsidP="00BD31C7">
      <w:pPr>
        <w:spacing w:after="0" w:line="240" w:lineRule="auto"/>
      </w:pPr>
      <w:r>
        <w:separator/>
      </w:r>
    </w:p>
  </w:endnote>
  <w:endnote w:type="continuationSeparator" w:id="0">
    <w:p w14:paraId="2F94C8A6" w14:textId="77777777" w:rsidR="00C05616" w:rsidRDefault="00C05616" w:rsidP="00BD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820814"/>
      <w:docPartObj>
        <w:docPartGallery w:val="Page Numbers (Bottom of Page)"/>
        <w:docPartUnique/>
      </w:docPartObj>
    </w:sdtPr>
    <w:sdtEndPr/>
    <w:sdtContent>
      <w:p w14:paraId="3847165F" w14:textId="77777777" w:rsidR="00BD31C7" w:rsidRDefault="00BD31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1FC00" w14:textId="77777777" w:rsidR="00BD31C7" w:rsidRDefault="00BD31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1A03" w14:textId="77777777" w:rsidR="00C05616" w:rsidRDefault="00C05616" w:rsidP="00BD31C7">
      <w:pPr>
        <w:spacing w:after="0" w:line="240" w:lineRule="auto"/>
      </w:pPr>
      <w:r>
        <w:separator/>
      </w:r>
    </w:p>
  </w:footnote>
  <w:footnote w:type="continuationSeparator" w:id="0">
    <w:p w14:paraId="2CB5BE33" w14:textId="77777777" w:rsidR="00C05616" w:rsidRDefault="00C05616" w:rsidP="00BD3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FF8"/>
    <w:multiLevelType w:val="hybridMultilevel"/>
    <w:tmpl w:val="7F80F2D2"/>
    <w:lvl w:ilvl="0" w:tplc="35D69C7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10EA1E2E"/>
    <w:multiLevelType w:val="hybridMultilevel"/>
    <w:tmpl w:val="114E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07F"/>
    <w:multiLevelType w:val="hybridMultilevel"/>
    <w:tmpl w:val="9CEEF9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A172E"/>
    <w:multiLevelType w:val="hybridMultilevel"/>
    <w:tmpl w:val="8676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25A4"/>
    <w:multiLevelType w:val="hybridMultilevel"/>
    <w:tmpl w:val="8A6E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3C21"/>
    <w:multiLevelType w:val="hybridMultilevel"/>
    <w:tmpl w:val="DDFA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D3E9B"/>
    <w:multiLevelType w:val="hybridMultilevel"/>
    <w:tmpl w:val="B498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F23F3"/>
    <w:multiLevelType w:val="hybridMultilevel"/>
    <w:tmpl w:val="53E4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73D"/>
    <w:multiLevelType w:val="hybridMultilevel"/>
    <w:tmpl w:val="532C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029F7"/>
    <w:multiLevelType w:val="hybridMultilevel"/>
    <w:tmpl w:val="F14C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1158"/>
    <w:multiLevelType w:val="hybridMultilevel"/>
    <w:tmpl w:val="3578B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076DC"/>
    <w:multiLevelType w:val="hybridMultilevel"/>
    <w:tmpl w:val="60D6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17B2"/>
    <w:multiLevelType w:val="hybridMultilevel"/>
    <w:tmpl w:val="53E4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74"/>
    <w:rsid w:val="00005C20"/>
    <w:rsid w:val="00015368"/>
    <w:rsid w:val="00054D2C"/>
    <w:rsid w:val="000B64A1"/>
    <w:rsid w:val="000C7CBB"/>
    <w:rsid w:val="001079B4"/>
    <w:rsid w:val="00113549"/>
    <w:rsid w:val="001329A2"/>
    <w:rsid w:val="001862FA"/>
    <w:rsid w:val="001B7D32"/>
    <w:rsid w:val="001E4298"/>
    <w:rsid w:val="0020573D"/>
    <w:rsid w:val="003E5EC4"/>
    <w:rsid w:val="00404602"/>
    <w:rsid w:val="00406699"/>
    <w:rsid w:val="00412425"/>
    <w:rsid w:val="00441CF4"/>
    <w:rsid w:val="00461336"/>
    <w:rsid w:val="00466C40"/>
    <w:rsid w:val="0047036D"/>
    <w:rsid w:val="004A320D"/>
    <w:rsid w:val="00514A37"/>
    <w:rsid w:val="005203BF"/>
    <w:rsid w:val="00581DBE"/>
    <w:rsid w:val="0060511B"/>
    <w:rsid w:val="00692974"/>
    <w:rsid w:val="006D13E2"/>
    <w:rsid w:val="006F08CB"/>
    <w:rsid w:val="0077554F"/>
    <w:rsid w:val="007963DA"/>
    <w:rsid w:val="007A7118"/>
    <w:rsid w:val="007F3FD6"/>
    <w:rsid w:val="00810443"/>
    <w:rsid w:val="008105BE"/>
    <w:rsid w:val="008362D7"/>
    <w:rsid w:val="0088385E"/>
    <w:rsid w:val="008A0EDD"/>
    <w:rsid w:val="008A5634"/>
    <w:rsid w:val="00937EF0"/>
    <w:rsid w:val="00976D98"/>
    <w:rsid w:val="009806BB"/>
    <w:rsid w:val="009A5840"/>
    <w:rsid w:val="00A4176C"/>
    <w:rsid w:val="00A45B93"/>
    <w:rsid w:val="00A62F58"/>
    <w:rsid w:val="00A93C2D"/>
    <w:rsid w:val="00AC4531"/>
    <w:rsid w:val="00AD015A"/>
    <w:rsid w:val="00B64500"/>
    <w:rsid w:val="00B67689"/>
    <w:rsid w:val="00B80474"/>
    <w:rsid w:val="00BC5F46"/>
    <w:rsid w:val="00BD31C7"/>
    <w:rsid w:val="00BE19EE"/>
    <w:rsid w:val="00C002B8"/>
    <w:rsid w:val="00C05616"/>
    <w:rsid w:val="00C506D0"/>
    <w:rsid w:val="00C64851"/>
    <w:rsid w:val="00CD53F1"/>
    <w:rsid w:val="00CE1575"/>
    <w:rsid w:val="00D379C9"/>
    <w:rsid w:val="00D9430D"/>
    <w:rsid w:val="00DC0949"/>
    <w:rsid w:val="00E0594C"/>
    <w:rsid w:val="00EE68D9"/>
    <w:rsid w:val="00EE712E"/>
    <w:rsid w:val="00EF5854"/>
    <w:rsid w:val="00EF7DAA"/>
    <w:rsid w:val="00F55DF7"/>
    <w:rsid w:val="00F60246"/>
    <w:rsid w:val="00FA4A80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B740"/>
  <w15:chartTrackingRefBased/>
  <w15:docId w15:val="{35C7999A-7CE9-4017-99C4-A10FB065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EDD"/>
    <w:pPr>
      <w:ind w:left="720"/>
      <w:contextualSpacing/>
    </w:pPr>
  </w:style>
  <w:style w:type="paragraph" w:styleId="a5">
    <w:name w:val="Body Text"/>
    <w:basedOn w:val="a"/>
    <w:link w:val="a6"/>
    <w:rsid w:val="004046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4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D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31C7"/>
  </w:style>
  <w:style w:type="paragraph" w:styleId="a9">
    <w:name w:val="footer"/>
    <w:basedOn w:val="a"/>
    <w:link w:val="aa"/>
    <w:uiPriority w:val="99"/>
    <w:unhideWhenUsed/>
    <w:rsid w:val="00BD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2025-07-04T16:14:00Z</dcterms:created>
  <dcterms:modified xsi:type="dcterms:W3CDTF">2025-07-04T16:14:00Z</dcterms:modified>
</cp:coreProperties>
</file>